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D940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Информация о существенных фактах (событиях, действиях).</w:t>
      </w:r>
    </w:p>
    <w:p w14:paraId="3777D941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7D942" w14:textId="77777777" w:rsidR="00E339AF" w:rsidRPr="00287C05" w:rsidRDefault="00E339AF" w:rsidP="00E33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7C05">
        <w:rPr>
          <w:rFonts w:ascii="Times New Roman" w:hAnsi="Times New Roman"/>
          <w:sz w:val="28"/>
          <w:szCs w:val="28"/>
        </w:rPr>
        <w:t>О совершенных обществом сделках с 5 и более процентами простых (обыкновенных) акций собственной эмиссии:</w:t>
      </w:r>
    </w:p>
    <w:p w14:paraId="3777D943" w14:textId="77777777" w:rsidR="00E339AF" w:rsidRPr="00287C05" w:rsidRDefault="00E339AF" w:rsidP="00E339A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339AF" w:rsidRPr="00E339AF" w14:paraId="3777D946" w14:textId="77777777" w:rsidTr="009328F0">
        <w:trPr>
          <w:trHeight w:val="228"/>
        </w:trPr>
        <w:tc>
          <w:tcPr>
            <w:tcW w:w="4785" w:type="dxa"/>
            <w:shd w:val="clear" w:color="auto" w:fill="auto"/>
          </w:tcPr>
          <w:p w14:paraId="3777D944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Полное наименование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5" w14:textId="6FABB3C9" w:rsidR="00E339AF" w:rsidRPr="00E339AF" w:rsidRDefault="006C494D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акционерное общество «Компаньон»</w:t>
            </w:r>
          </w:p>
        </w:tc>
      </w:tr>
      <w:tr w:rsidR="00E339AF" w:rsidRPr="00E339AF" w14:paraId="3777D949" w14:textId="77777777" w:rsidTr="009328F0">
        <w:trPr>
          <w:trHeight w:val="164"/>
        </w:trPr>
        <w:tc>
          <w:tcPr>
            <w:tcW w:w="4785" w:type="dxa"/>
            <w:shd w:val="clear" w:color="auto" w:fill="auto"/>
          </w:tcPr>
          <w:p w14:paraId="3777D947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Местонахождение акционерного общества:</w:t>
            </w:r>
          </w:p>
        </w:tc>
        <w:tc>
          <w:tcPr>
            <w:tcW w:w="4786" w:type="dxa"/>
            <w:shd w:val="clear" w:color="auto" w:fill="auto"/>
          </w:tcPr>
          <w:p w14:paraId="3777D948" w14:textId="5CE7F532" w:rsidR="00E339AF" w:rsidRPr="00E339AF" w:rsidRDefault="006C494D" w:rsidP="009328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247195,Гомельская</w:t>
            </w:r>
            <w:proofErr w:type="gramEnd"/>
            <w:r>
              <w:rPr>
                <w:sz w:val="24"/>
                <w:szCs w:val="24"/>
              </w:rPr>
              <w:t xml:space="preserve"> область,г.Жлобин,мкр.17,д.36,1-2</w:t>
            </w:r>
          </w:p>
        </w:tc>
      </w:tr>
      <w:tr w:rsidR="00E339AF" w:rsidRPr="00E339AF" w14:paraId="3777D94C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A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Дата зачисления простых (обыкновенных) акций на счет «депо» (списания простых (обыкновенных) акций со счета «депо»):</w:t>
            </w:r>
          </w:p>
        </w:tc>
        <w:tc>
          <w:tcPr>
            <w:tcW w:w="4786" w:type="dxa"/>
            <w:shd w:val="clear" w:color="auto" w:fill="auto"/>
          </w:tcPr>
          <w:p w14:paraId="3777D94B" w14:textId="596061F1" w:rsidR="00E339AF" w:rsidRPr="00E339AF" w:rsidRDefault="008508E3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3B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июля 2026г</w:t>
            </w:r>
          </w:p>
        </w:tc>
      </w:tr>
      <w:tr w:rsidR="00E339AF" w:rsidRPr="00E339AF" w14:paraId="3777D94F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4D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Количество приобретенных (отчужденных)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4E" w14:textId="4AD83828" w:rsidR="00E339AF" w:rsidRPr="00E339AF" w:rsidRDefault="006C494D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43388</w:t>
            </w:r>
            <w:r w:rsidR="006F3B97">
              <w:rPr>
                <w:sz w:val="24"/>
                <w:szCs w:val="24"/>
              </w:rPr>
              <w:t xml:space="preserve"> штук</w:t>
            </w:r>
          </w:p>
        </w:tc>
      </w:tr>
      <w:tr w:rsidR="00E339AF" w:rsidRPr="00E339AF" w14:paraId="3777D952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0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Способ и цель приобретения (отчуждения)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3777D951" w14:textId="0D317BCB" w:rsidR="00E339AF" w:rsidRPr="00E339AF" w:rsidRDefault="006C494D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дальней</w:t>
            </w:r>
            <w:r w:rsidR="008508E3">
              <w:rPr>
                <w:sz w:val="24"/>
                <w:szCs w:val="24"/>
              </w:rPr>
              <w:t>шего их аннулирования</w:t>
            </w:r>
          </w:p>
        </w:tc>
      </w:tr>
      <w:tr w:rsidR="00E339AF" w:rsidRPr="00E339AF" w14:paraId="3777D955" w14:textId="77777777" w:rsidTr="009328F0">
        <w:trPr>
          <w:trHeight w:val="20"/>
        </w:trPr>
        <w:tc>
          <w:tcPr>
            <w:tcW w:w="4785" w:type="dxa"/>
            <w:shd w:val="clear" w:color="auto" w:fill="auto"/>
          </w:tcPr>
          <w:p w14:paraId="3777D953" w14:textId="77777777" w:rsidR="00E339AF" w:rsidRPr="00E339AF" w:rsidRDefault="00E339AF" w:rsidP="009328F0">
            <w:pPr>
              <w:pStyle w:val="a3"/>
              <w:jc w:val="left"/>
              <w:rPr>
                <w:rFonts w:ascii="Times New Roman" w:hAnsi="Times New Roman"/>
              </w:rPr>
            </w:pPr>
            <w:r w:rsidRPr="00E339AF">
              <w:rPr>
                <w:rFonts w:ascii="Times New Roman" w:hAnsi="Times New Roman"/>
              </w:rPr>
              <w:t>Доля (в процентах) приобретенных или отчужденных простых (обыкновенных) акций в общем количестве эмитированных акционерным обществом простых (обыкновенных) акций:</w:t>
            </w:r>
          </w:p>
        </w:tc>
        <w:tc>
          <w:tcPr>
            <w:tcW w:w="4786" w:type="dxa"/>
            <w:shd w:val="clear" w:color="auto" w:fill="auto"/>
          </w:tcPr>
          <w:p w14:paraId="1DFCB636" w14:textId="6B89ADE3" w:rsidR="00E339AF" w:rsidRDefault="008508E3" w:rsidP="0093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6F3B9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314</w:t>
            </w:r>
            <w:r w:rsidR="006F3B97">
              <w:rPr>
                <w:sz w:val="24"/>
                <w:szCs w:val="24"/>
              </w:rPr>
              <w:t>%</w:t>
            </w:r>
            <w:bookmarkStart w:id="0" w:name="_GoBack"/>
            <w:bookmarkEnd w:id="0"/>
          </w:p>
          <w:p w14:paraId="3777D954" w14:textId="5528EC43" w:rsidR="008508E3" w:rsidRPr="00E339AF" w:rsidRDefault="008508E3" w:rsidP="009328F0">
            <w:pPr>
              <w:rPr>
                <w:sz w:val="24"/>
                <w:szCs w:val="24"/>
              </w:rPr>
            </w:pPr>
          </w:p>
        </w:tc>
      </w:tr>
    </w:tbl>
    <w:p w14:paraId="3777D959" w14:textId="474A0BE8" w:rsidR="00287C05" w:rsidRPr="00287C05" w:rsidRDefault="00287C05" w:rsidP="00A916C1">
      <w:pPr>
        <w:jc w:val="both"/>
        <w:rPr>
          <w:rFonts w:ascii="Times New Roman" w:hAnsi="Times New Roman"/>
          <w:sz w:val="24"/>
          <w:szCs w:val="24"/>
        </w:rPr>
      </w:pPr>
    </w:p>
    <w:sectPr w:rsidR="00287C05" w:rsidRPr="00287C05" w:rsidSect="00132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9AF"/>
    <w:rsid w:val="00110068"/>
    <w:rsid w:val="0013240F"/>
    <w:rsid w:val="00287C05"/>
    <w:rsid w:val="004E4C9F"/>
    <w:rsid w:val="006463BE"/>
    <w:rsid w:val="006C494D"/>
    <w:rsid w:val="006F3B97"/>
    <w:rsid w:val="008508E3"/>
    <w:rsid w:val="008B7B34"/>
    <w:rsid w:val="00A46136"/>
    <w:rsid w:val="00A916C1"/>
    <w:rsid w:val="00C20048"/>
    <w:rsid w:val="00DE3609"/>
    <w:rsid w:val="00E339AF"/>
    <w:rsid w:val="00E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D940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339AF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4">
    <w:name w:val="Подзаголовок Знак"/>
    <w:basedOn w:val="a0"/>
    <w:link w:val="a3"/>
    <w:rsid w:val="00E339AF"/>
    <w:rPr>
      <w:rFonts w:ascii="Calibri Light" w:eastAsia="Times New Roman" w:hAnsi="Calibri Light" w:cs="Times New Roman"/>
      <w:sz w:val="24"/>
      <w:szCs w:val="24"/>
    </w:rPr>
  </w:style>
  <w:style w:type="paragraph" w:customStyle="1" w:styleId="newncpi">
    <w:name w:val="newncpi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C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Konsalt</dc:creator>
  <cp:lastModifiedBy>Регина Петровна Никиткова</cp:lastModifiedBy>
  <cp:revision>9</cp:revision>
  <dcterms:created xsi:type="dcterms:W3CDTF">2023-08-16T08:02:00Z</dcterms:created>
  <dcterms:modified xsi:type="dcterms:W3CDTF">2026-07-08T06:26:00Z</dcterms:modified>
</cp:coreProperties>
</file>